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METEC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19"/>
        <w:gridCol w:w="6307"/>
        <w:tblGridChange w:id="0">
          <w:tblGrid>
            <w:gridCol w:w="2719"/>
            <w:gridCol w:w="63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Google Map 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(1 lap)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1.21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Elevation Gain (1 lap) 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3 metres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Direction: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Anti Clockwise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3229610"/>
                  <wp:effectExtent b="0" l="0" r="0" t="0"/>
                  <wp:docPr id="29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9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1282700"/>
                  <wp:effectExtent b="0" l="0" r="0" t="0"/>
                  <wp:docPr id="3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Casey Fields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74"/>
        <w:gridCol w:w="6352"/>
        <w:tblGridChange w:id="0">
          <w:tblGrid>
            <w:gridCol w:w="2674"/>
            <w:gridCol w:w="6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Google Map 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(1 lap)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2.25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Elevation Gain (1 lap) 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7 metres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Direction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Anti Clockwise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686425" cy="3352800"/>
                  <wp:effectExtent b="0" l="0" r="0" t="0"/>
                  <wp:docPr id="3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335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1209675"/>
                  <wp:effectExtent b="0" l="0" r="0" t="0"/>
                  <wp:docPr id="3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rPr/>
      </w:pPr>
      <w:r w:rsidDel="00000000" w:rsidR="00000000" w:rsidRPr="00000000">
        <w:rPr>
          <w:rtl w:val="0"/>
        </w:rPr>
        <w:t xml:space="preserve">Dunlop Road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58"/>
        <w:gridCol w:w="6568"/>
        <w:tblGridChange w:id="0">
          <w:tblGrid>
            <w:gridCol w:w="2458"/>
            <w:gridCol w:w="65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Google Map 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(1 lap)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1.40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Elevation Gain (1 lap) 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5 metres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Direction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Anti Clockwise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4695825" cy="3581400"/>
                  <wp:effectExtent b="0" l="0" r="0" t="0"/>
                  <wp:docPr id="3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358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1197610"/>
                  <wp:effectExtent b="0" l="0" r="0" t="0"/>
                  <wp:docPr id="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197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 Light" w:cs="Calibri Light" w:eastAsia="Calibri Light" w:hAnsi="Calibri Light"/>
          <w:color w:val="2f5496"/>
          <w:sz w:val="32"/>
          <w:szCs w:val="32"/>
        </w:rPr>
      </w:pPr>
      <w:r w:rsidDel="00000000" w:rsidR="00000000" w:rsidRPr="00000000">
        <w:rPr>
          <w:rFonts w:ascii="Calibri Light" w:cs="Calibri Light" w:eastAsia="Calibri Light" w:hAnsi="Calibri Light"/>
          <w:color w:val="2f5496"/>
          <w:sz w:val="32"/>
          <w:szCs w:val="32"/>
          <w:rtl w:val="0"/>
        </w:rPr>
        <w:t xml:space="preserve">The Teardrop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35"/>
        <w:gridCol w:w="6591"/>
        <w:tblGridChange w:id="0">
          <w:tblGrid>
            <w:gridCol w:w="2435"/>
            <w:gridCol w:w="65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Google Map 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(1 lap)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0.98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Elevation Gain (1 lap) 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28 metres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Direction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Anti Clockwise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4791075" cy="3067050"/>
                  <wp:effectExtent b="0" l="0" r="0" t="0"/>
                  <wp:docPr id="3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3067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1238250"/>
                  <wp:effectExtent b="0" l="0" r="0" t="0"/>
                  <wp:docPr id="3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 Light" w:cs="Calibri Light" w:eastAsia="Calibri Light" w:hAnsi="Calibri Light"/>
          <w:color w:val="2f5496"/>
          <w:sz w:val="32"/>
          <w:szCs w:val="32"/>
        </w:rPr>
      </w:pPr>
      <w:r w:rsidDel="00000000" w:rsidR="00000000" w:rsidRPr="00000000">
        <w:rPr>
          <w:rFonts w:ascii="Calibri Light" w:cs="Calibri Light" w:eastAsia="Calibri Light" w:hAnsi="Calibri Light"/>
          <w:color w:val="2f5496"/>
          <w:sz w:val="32"/>
          <w:szCs w:val="32"/>
          <w:rtl w:val="0"/>
        </w:rPr>
        <w:t xml:space="preserve">Bazalgette Crescent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2"/>
        <w:gridCol w:w="6334"/>
        <w:tblGridChange w:id="0">
          <w:tblGrid>
            <w:gridCol w:w="2692"/>
            <w:gridCol w:w="63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Google Map 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(1 lap)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1.59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Elevation Gain (1 lap) 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0 metres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Direction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Anti Clockwise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2734310"/>
                  <wp:effectExtent b="0" l="0" r="0" t="0"/>
                  <wp:docPr id="3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734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1197610"/>
                  <wp:effectExtent b="0" l="0" r="0" t="0"/>
                  <wp:docPr id="4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197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 Light" w:cs="Calibri Light" w:eastAsia="Calibri Light" w:hAnsi="Calibri Light"/>
          <w:color w:val="2f5496"/>
          <w:sz w:val="32"/>
          <w:szCs w:val="32"/>
        </w:rPr>
      </w:pPr>
      <w:r w:rsidDel="00000000" w:rsidR="00000000" w:rsidRPr="00000000">
        <w:rPr>
          <w:rFonts w:ascii="Calibri Light" w:cs="Calibri Light" w:eastAsia="Calibri Light" w:hAnsi="Calibri Light"/>
          <w:color w:val="2f5496"/>
          <w:sz w:val="32"/>
          <w:szCs w:val="32"/>
          <w:rtl w:val="0"/>
        </w:rPr>
        <w:t xml:space="preserve">Rocco Drive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65"/>
        <w:gridCol w:w="6361"/>
        <w:tblGridChange w:id="0">
          <w:tblGrid>
            <w:gridCol w:w="2665"/>
            <w:gridCol w:w="63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Google Map 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(1 lap)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0.99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Elevation Gain (1 lap) 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14 metres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Direction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Anti Clockwise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667375" cy="2895600"/>
                  <wp:effectExtent b="0" l="0" r="0" t="0"/>
                  <wp:docPr id="3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289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1219200"/>
                  <wp:effectExtent b="0" l="0" r="0" t="0"/>
                  <wp:docPr id="3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headerReference r:id="rId25" w:type="default"/>
      <w:headerReference r:id="rId26" w:type="first"/>
      <w:headerReference r:id="rId27" w:type="even"/>
      <w:footerReference r:id="rId28" w:type="default"/>
      <w:footerReference r:id="rId29" w:type="first"/>
      <w:footerReference r:id="rId30" w:type="even"/>
      <w:pgSz w:h="16838" w:w="11906" w:orient="portrait"/>
      <w:pgMar w:bottom="1440" w:top="1440" w:left="1440" w:right="1440" w:header="709" w:footer="2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02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ECC Criterium Circuits 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7155180" cy="1905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68410" y="3780000"/>
                        <a:ext cx="71551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7155180" cy="19050"/>
              <wp:effectExtent b="0" l="0" r="0" t="0"/>
              <wp:wrapNone/>
              <wp:docPr id="26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51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sz w:val="18"/>
        <w:szCs w:val="18"/>
        <w:rtl w:val="0"/>
      </w:rPr>
      <w:t xml:space="preserve">07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/07/202</w:t>
    </w:r>
    <w:r w:rsidDel="00000000" w:rsidR="00000000" w:rsidRPr="00000000">
      <w:rPr>
        <w:sz w:val="18"/>
        <w:szCs w:val="18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Version: 1.</w:t>
    </w:r>
    <w:r w:rsidDel="00000000" w:rsidR="00000000" w:rsidRPr="00000000">
      <w:rPr>
        <w:sz w:val="18"/>
        <w:szCs w:val="18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To be reviewed yearly in July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-431799</wp:posOffset>
              </wp:positionV>
              <wp:extent cx="7534275" cy="80200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83625" y="3383760"/>
                        <a:ext cx="7524750" cy="7924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70C0"/>
                          </a:gs>
                          <a:gs pos="63000">
                            <a:srgbClr val="A9BEE4"/>
                          </a:gs>
                          <a:gs pos="71000">
                            <a:srgbClr val="A9BEE4"/>
                          </a:gs>
                          <a:gs pos="100000">
                            <a:schemeClr val="lt1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-431799</wp:posOffset>
              </wp:positionV>
              <wp:extent cx="7534275" cy="802005"/>
              <wp:effectExtent b="0" l="0" r="0" t="0"/>
              <wp:wrapNone/>
              <wp:docPr id="2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4275" cy="802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5690235</wp:posOffset>
          </wp:positionH>
          <wp:positionV relativeFrom="paragraph">
            <wp:posOffset>-365759</wp:posOffset>
          </wp:positionV>
          <wp:extent cx="796625" cy="670560"/>
          <wp:effectExtent b="0" l="0" r="0" t="0"/>
          <wp:wrapTopAndBottom distB="0" distT="0"/>
          <wp:docPr descr="Eastern Cycling Club" id="28" name="image15.png"/>
          <a:graphic>
            <a:graphicData uri="http://schemas.openxmlformats.org/drawingml/2006/picture">
              <pic:pic>
                <pic:nvPicPr>
                  <pic:cNvPr descr="Eastern Cycling Club" id="0" name="image1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625" cy="670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 Light" w:cs="Calibri Light" w:eastAsia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632A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D452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CB6"/>
  </w:style>
  <w:style w:type="paragraph" w:styleId="Footer">
    <w:name w:val="footer"/>
    <w:basedOn w:val="Normal"/>
    <w:link w:val="Foot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CB6"/>
  </w:style>
  <w:style w:type="character" w:styleId="Heading1Char" w:customStyle="1">
    <w:name w:val="Heading 1 Char"/>
    <w:basedOn w:val="DefaultParagraphFont"/>
    <w:link w:val="Heading1"/>
    <w:uiPriority w:val="9"/>
    <w:rsid w:val="00E632A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E632A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 w:val="1"/>
    <w:rsid w:val="00E91D5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AD452E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EE5958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EE595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EE59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F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B4063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0D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0DA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0DAA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D262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hyperlink" Target="https://www.google.com/maps/@-37.896137,145.2192351,16.29z" TargetMode="External"/><Relationship Id="rId21" Type="http://schemas.openxmlformats.org/officeDocument/2006/relationships/image" Target="media/image8.png"/><Relationship Id="rId24" Type="http://schemas.openxmlformats.org/officeDocument/2006/relationships/image" Target="media/image11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header" Target="header3.xml"/><Relationship Id="rId25" Type="http://schemas.openxmlformats.org/officeDocument/2006/relationships/header" Target="header1.xml"/><Relationship Id="rId28" Type="http://schemas.openxmlformats.org/officeDocument/2006/relationships/footer" Target="footer3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2.xml"/><Relationship Id="rId7" Type="http://schemas.openxmlformats.org/officeDocument/2006/relationships/hyperlink" Target="https://www.google.com/maps/place/Metec+Driver+Training/@-37.8127649,145.3006153,17.71z/data=!4m5!3m4!1s0x6ad63adc8e63bc15:0x4105994096300d65!8m2!3d-37.8126747!4d145.3018607" TargetMode="External"/><Relationship Id="rId8" Type="http://schemas.openxmlformats.org/officeDocument/2006/relationships/image" Target="media/image12.png"/><Relationship Id="rId30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hyperlink" Target="https://www.google.com/maps/place/Casey+Fields+Criterium+Circuit/@-38.1235918,145.3109023,16.83z/data=!4m5!3m4!1s0x0:0xb1e5b4265aa50184!8m2!3d-38.1247233!4d145.3148163" TargetMode="External"/><Relationship Id="rId13" Type="http://schemas.openxmlformats.org/officeDocument/2006/relationships/hyperlink" Target="https://www.google.com/maps/place/Camfil+Australia/@-37.9092757,145.1533519,17.67z/data=!4m5!3m4!1s0x6ad615442160e3a7:0x66208680bb6f0915!8m2!3d-37.9091478!4d145.1526325" TargetMode="External"/><Relationship Id="rId12" Type="http://schemas.openxmlformats.org/officeDocument/2006/relationships/image" Target="media/image9.png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hyperlink" Target="https://www.google.com/maps/@-37.8014603,145.0060014,16.67z" TargetMode="External"/><Relationship Id="rId19" Type="http://schemas.openxmlformats.org/officeDocument/2006/relationships/hyperlink" Target="https://www.google.com/maps/@-37.8014603,145.0060014,16.67z" TargetMode="External"/><Relationship Id="rId18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lUmq7GrFhtyDyArGGRRmME5UQ==">AMUW2mUyF0za17C0JurkHr0tQYy7p4uUgzbj0mT23q6UmFjJQPJVhdlvcFW5ejoHuZEiJITp69jWnwgnrY/FQcJaqkr5PO5/Ko2xV0MucIHcfsKPCCYeFZQ=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2021-05-19T09:45:00Z</dcterms:created>
  <dc:creator>van Tol, Justin (SE GP G SV AP AU BD)</dc:creator>
</cp:coreProperties>
</file>